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3415DB">
              <w:rPr>
                <w:rFonts w:cs="Times New Roman"/>
                <w:b/>
                <w:color w:val="C00000"/>
                <w:sz w:val="36"/>
                <w:szCs w:val="36"/>
              </w:rPr>
              <w:t>01</w:t>
            </w:r>
            <w:r w:rsidR="006D5FD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3415DB">
              <w:rPr>
                <w:rFonts w:cs="Times New Roman"/>
                <w:b/>
                <w:color w:val="C00000"/>
                <w:sz w:val="36"/>
                <w:szCs w:val="36"/>
              </w:rPr>
              <w:t>января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</w:t>
            </w:r>
            <w:r w:rsidR="00294220">
              <w:rPr>
                <w:rFonts w:cs="Times New Roman"/>
                <w:b/>
                <w:color w:val="C00000"/>
                <w:sz w:val="36"/>
                <w:szCs w:val="36"/>
              </w:rPr>
              <w:t>2</w:t>
            </w:r>
            <w:r w:rsidR="003415DB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412EDC" w:rsidP="009E71AD">
            <w:r w:rsidRPr="00412EDC">
              <w:rPr>
                <w:noProof/>
              </w:rPr>
              <w:drawing>
                <wp:inline distT="0" distB="0" distL="0" distR="0">
                  <wp:extent cx="3055620" cy="3200400"/>
                  <wp:effectExtent l="19050" t="0" r="0" b="0"/>
                  <wp:docPr id="1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EC6C30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3415DB">
              <w:rPr>
                <w:b/>
                <w:sz w:val="24"/>
                <w:szCs w:val="24"/>
              </w:rPr>
              <w:t>207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F359E0">
              <w:rPr>
                <w:b/>
                <w:sz w:val="24"/>
                <w:szCs w:val="24"/>
              </w:rPr>
              <w:t>2</w:t>
            </w:r>
            <w:r w:rsidR="003415DB">
              <w:rPr>
                <w:b/>
                <w:sz w:val="24"/>
                <w:szCs w:val="24"/>
              </w:rPr>
              <w:t>1</w:t>
            </w:r>
            <w:r w:rsidR="00FB33FA">
              <w:rPr>
                <w:b/>
                <w:sz w:val="24"/>
                <w:szCs w:val="24"/>
              </w:rPr>
              <w:t>6</w:t>
            </w:r>
            <w:r w:rsidR="006216AA">
              <w:rPr>
                <w:b/>
                <w:sz w:val="24"/>
                <w:szCs w:val="24"/>
              </w:rPr>
              <w:t xml:space="preserve"> </w:t>
            </w:r>
            <w:r w:rsidRPr="00884EC6">
              <w:rPr>
                <w:b/>
                <w:sz w:val="24"/>
                <w:szCs w:val="24"/>
              </w:rPr>
              <w:t>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416300" cy="3060700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3041650" cy="3060700"/>
                  <wp:effectExtent l="0" t="0" r="635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EC6C30" w:rsidRDefault="00DD736B" w:rsidP="000048F5"/>
    <w:sectPr w:rsidR="00DD736B" w:rsidRPr="00EC6C30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5986"/>
    <w:rsid w:val="00017763"/>
    <w:rsid w:val="0002579A"/>
    <w:rsid w:val="00032CAA"/>
    <w:rsid w:val="0004445A"/>
    <w:rsid w:val="000462B1"/>
    <w:rsid w:val="00092521"/>
    <w:rsid w:val="000A25F0"/>
    <w:rsid w:val="000A411E"/>
    <w:rsid w:val="000A7562"/>
    <w:rsid w:val="000B16C9"/>
    <w:rsid w:val="000B1AF1"/>
    <w:rsid w:val="000B748C"/>
    <w:rsid w:val="000C520F"/>
    <w:rsid w:val="000E0EE7"/>
    <w:rsid w:val="00127B14"/>
    <w:rsid w:val="001302CE"/>
    <w:rsid w:val="0013054E"/>
    <w:rsid w:val="00157EDD"/>
    <w:rsid w:val="00161C08"/>
    <w:rsid w:val="00164D97"/>
    <w:rsid w:val="0017619B"/>
    <w:rsid w:val="00190DDE"/>
    <w:rsid w:val="001B4473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64A0A"/>
    <w:rsid w:val="00272AE5"/>
    <w:rsid w:val="002821FB"/>
    <w:rsid w:val="00283B4A"/>
    <w:rsid w:val="00294220"/>
    <w:rsid w:val="002B0C5F"/>
    <w:rsid w:val="002E116C"/>
    <w:rsid w:val="003042B8"/>
    <w:rsid w:val="003178C4"/>
    <w:rsid w:val="0033300B"/>
    <w:rsid w:val="003415DB"/>
    <w:rsid w:val="00362BC7"/>
    <w:rsid w:val="003658C4"/>
    <w:rsid w:val="00380DA4"/>
    <w:rsid w:val="003935B1"/>
    <w:rsid w:val="00394744"/>
    <w:rsid w:val="003B377C"/>
    <w:rsid w:val="003C3A1A"/>
    <w:rsid w:val="003C715B"/>
    <w:rsid w:val="003D3CA1"/>
    <w:rsid w:val="003E436E"/>
    <w:rsid w:val="003E4AD4"/>
    <w:rsid w:val="004108DA"/>
    <w:rsid w:val="00412EDC"/>
    <w:rsid w:val="0042103A"/>
    <w:rsid w:val="00434FED"/>
    <w:rsid w:val="00444EF7"/>
    <w:rsid w:val="00480FF3"/>
    <w:rsid w:val="004A3CAF"/>
    <w:rsid w:val="004E35C1"/>
    <w:rsid w:val="004E4FA9"/>
    <w:rsid w:val="004E7BEE"/>
    <w:rsid w:val="004F5894"/>
    <w:rsid w:val="00523385"/>
    <w:rsid w:val="00544209"/>
    <w:rsid w:val="00550CC3"/>
    <w:rsid w:val="00557BFD"/>
    <w:rsid w:val="00574D21"/>
    <w:rsid w:val="005A1592"/>
    <w:rsid w:val="005C0FE8"/>
    <w:rsid w:val="005D3EAB"/>
    <w:rsid w:val="0062123B"/>
    <w:rsid w:val="006216AA"/>
    <w:rsid w:val="00653CC7"/>
    <w:rsid w:val="006666E9"/>
    <w:rsid w:val="00674DA5"/>
    <w:rsid w:val="006806BA"/>
    <w:rsid w:val="006C621B"/>
    <w:rsid w:val="006D5FDF"/>
    <w:rsid w:val="006E2070"/>
    <w:rsid w:val="006F7B34"/>
    <w:rsid w:val="00726BCC"/>
    <w:rsid w:val="0073226D"/>
    <w:rsid w:val="00735FBA"/>
    <w:rsid w:val="00740E94"/>
    <w:rsid w:val="00746327"/>
    <w:rsid w:val="00752404"/>
    <w:rsid w:val="00765533"/>
    <w:rsid w:val="0077008E"/>
    <w:rsid w:val="00775DFC"/>
    <w:rsid w:val="00786E27"/>
    <w:rsid w:val="007B13F7"/>
    <w:rsid w:val="007B5B3C"/>
    <w:rsid w:val="007D6343"/>
    <w:rsid w:val="00801FF2"/>
    <w:rsid w:val="0081436B"/>
    <w:rsid w:val="0084227E"/>
    <w:rsid w:val="008614A0"/>
    <w:rsid w:val="00887F32"/>
    <w:rsid w:val="008A009A"/>
    <w:rsid w:val="008A54E3"/>
    <w:rsid w:val="008D3935"/>
    <w:rsid w:val="008E484B"/>
    <w:rsid w:val="00915568"/>
    <w:rsid w:val="0095650A"/>
    <w:rsid w:val="009704BF"/>
    <w:rsid w:val="00976F2D"/>
    <w:rsid w:val="009A1866"/>
    <w:rsid w:val="009A3D05"/>
    <w:rsid w:val="009C4A63"/>
    <w:rsid w:val="009E71AD"/>
    <w:rsid w:val="009E7669"/>
    <w:rsid w:val="009F0E3F"/>
    <w:rsid w:val="00A112BE"/>
    <w:rsid w:val="00A11926"/>
    <w:rsid w:val="00A470AD"/>
    <w:rsid w:val="00A800B9"/>
    <w:rsid w:val="00A92525"/>
    <w:rsid w:val="00A95A77"/>
    <w:rsid w:val="00AA10E4"/>
    <w:rsid w:val="00AB0DC5"/>
    <w:rsid w:val="00AB1FCA"/>
    <w:rsid w:val="00AE0834"/>
    <w:rsid w:val="00AE220C"/>
    <w:rsid w:val="00AE6959"/>
    <w:rsid w:val="00AE69E4"/>
    <w:rsid w:val="00AE7E5D"/>
    <w:rsid w:val="00AF0C58"/>
    <w:rsid w:val="00B03432"/>
    <w:rsid w:val="00B072EB"/>
    <w:rsid w:val="00B07B1E"/>
    <w:rsid w:val="00B107B0"/>
    <w:rsid w:val="00B123C2"/>
    <w:rsid w:val="00B3491D"/>
    <w:rsid w:val="00B377AE"/>
    <w:rsid w:val="00B66DAD"/>
    <w:rsid w:val="00B67CC3"/>
    <w:rsid w:val="00B716DC"/>
    <w:rsid w:val="00B774C4"/>
    <w:rsid w:val="00B83048"/>
    <w:rsid w:val="00B8376F"/>
    <w:rsid w:val="00B86C4A"/>
    <w:rsid w:val="00BA326B"/>
    <w:rsid w:val="00BA54FF"/>
    <w:rsid w:val="00BB6425"/>
    <w:rsid w:val="00BD4326"/>
    <w:rsid w:val="00C10555"/>
    <w:rsid w:val="00C10D45"/>
    <w:rsid w:val="00C34829"/>
    <w:rsid w:val="00C3531B"/>
    <w:rsid w:val="00C473A5"/>
    <w:rsid w:val="00C62771"/>
    <w:rsid w:val="00C7225F"/>
    <w:rsid w:val="00C93E8E"/>
    <w:rsid w:val="00CC1CD5"/>
    <w:rsid w:val="00CC36C5"/>
    <w:rsid w:val="00CC77EC"/>
    <w:rsid w:val="00CD27B7"/>
    <w:rsid w:val="00CF07A6"/>
    <w:rsid w:val="00CF0AB8"/>
    <w:rsid w:val="00CF6352"/>
    <w:rsid w:val="00D078C6"/>
    <w:rsid w:val="00D149A1"/>
    <w:rsid w:val="00D218BA"/>
    <w:rsid w:val="00D24585"/>
    <w:rsid w:val="00D524CD"/>
    <w:rsid w:val="00D5490B"/>
    <w:rsid w:val="00D5552D"/>
    <w:rsid w:val="00D739B8"/>
    <w:rsid w:val="00D810CD"/>
    <w:rsid w:val="00D81C0A"/>
    <w:rsid w:val="00D940FA"/>
    <w:rsid w:val="00DA1D85"/>
    <w:rsid w:val="00DB242C"/>
    <w:rsid w:val="00DB47E7"/>
    <w:rsid w:val="00DC7DD8"/>
    <w:rsid w:val="00DD154B"/>
    <w:rsid w:val="00DD736B"/>
    <w:rsid w:val="00DE022F"/>
    <w:rsid w:val="00DF3C35"/>
    <w:rsid w:val="00DF6610"/>
    <w:rsid w:val="00E329BF"/>
    <w:rsid w:val="00E77220"/>
    <w:rsid w:val="00E94A9F"/>
    <w:rsid w:val="00EA60B1"/>
    <w:rsid w:val="00EC6C30"/>
    <w:rsid w:val="00EF29A8"/>
    <w:rsid w:val="00F04113"/>
    <w:rsid w:val="00F05A43"/>
    <w:rsid w:val="00F25627"/>
    <w:rsid w:val="00F32D63"/>
    <w:rsid w:val="00F3395E"/>
    <w:rsid w:val="00F359E0"/>
    <w:rsid w:val="00F45F18"/>
    <w:rsid w:val="00F50F8C"/>
    <w:rsid w:val="00F54FDB"/>
    <w:rsid w:val="00F642D5"/>
    <w:rsid w:val="00F72A52"/>
    <w:rsid w:val="00F77107"/>
    <w:rsid w:val="00F84EDA"/>
    <w:rsid w:val="00F945E0"/>
    <w:rsid w:val="00F948C4"/>
    <w:rsid w:val="00F96B6D"/>
    <w:rsid w:val="00FA0574"/>
    <w:rsid w:val="00FA0A0F"/>
    <w:rsid w:val="00FA0A6A"/>
    <w:rsid w:val="00FA1646"/>
    <w:rsid w:val="00FA3B31"/>
    <w:rsid w:val="00FB33FA"/>
    <w:rsid w:val="00FB4B2C"/>
    <w:rsid w:val="00FB50CC"/>
    <w:rsid w:val="00FB77D0"/>
    <w:rsid w:val="00FC0A38"/>
    <w:rsid w:val="00FC2043"/>
    <w:rsid w:val="00FD3391"/>
    <w:rsid w:val="00FE6F07"/>
    <w:rsid w:val="00FF2185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423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423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6.1169543361564882E-2"/>
                  <c:y val="-0.21418898251302804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48,9%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2.8511497874745492E-2"/>
                  <c:y val="0.26971043148164048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51,1%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0.48936170212765956</c:v>
                </c:pt>
                <c:pt idx="1">
                  <c:v>0.51063829787234039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987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31"/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31.9%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0.49853233822770354"/>
                  <c:y val="2.9258725244900575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40.7%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0"/>
                  <c:y val="-0.1685294456190517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11.3%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23E-2"/>
                  <c:y val="0.1172881314860036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5.2%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2034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10.9%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0.31914893617021278</c:v>
                </c:pt>
                <c:pt idx="1">
                  <c:v>0.40661938534278957</c:v>
                </c:pt>
                <c:pt idx="2">
                  <c:v>0.11347517730496454</c:v>
                </c:pt>
                <c:pt idx="3">
                  <c:v>5.2009456264775412E-2</c:v>
                </c:pt>
                <c:pt idx="4">
                  <c:v>0.10874704491725769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>
        <c:manualLayout>
          <c:xMode val="edge"/>
          <c:yMode val="edge"/>
          <c:x val="0.18001878505835156"/>
          <c:y val="2.3809523809523812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9.7961461176455225E-2"/>
          <c:y val="0.18847956505436825"/>
          <c:w val="0.77869722630476124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30"/>
          </c:dPt>
          <c:dLbls>
            <c:dLbl>
              <c:idx val="0"/>
              <c:layout>
                <c:manualLayout>
                  <c:x val="-5.6906388129830704E-2"/>
                  <c:y val="0.2096506686664166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63.6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2191666503033763"/>
                  <c:y val="0.1853512060992376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соглашению сторон
9.2%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2.2335892552084375E-3"/>
                  <c:y val="0.3056149231346084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3.1%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3.6984310876352492E-3"/>
                  <c:y val="-0.254836895388076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2.4%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0.15472048225891968"/>
                  <c:y val="-7.950162479690041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21.7%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По соглашению сторон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0.63593380614657213</c:v>
                </c:pt>
                <c:pt idx="1">
                  <c:v>9.2198581560283682E-2</c:v>
                </c:pt>
                <c:pt idx="2">
                  <c:v>3.0732860520094562E-2</c:v>
                </c:pt>
                <c:pt idx="3">
                  <c:v>2.3640661938534278E-2</c:v>
                </c:pt>
                <c:pt idx="4">
                  <c:v>0.21749408983451538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567"/>
          <c:w val="0.64130160026152283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76.8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12.3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10.4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 baseline="0"/>
                      <a:t>0.5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0.76832151300236406</c:v>
                </c:pt>
                <c:pt idx="1">
                  <c:v>0.12293144208037825</c:v>
                </c:pt>
                <c:pt idx="2">
                  <c:v>0.10401891252955082</c:v>
                </c:pt>
                <c:pt idx="3">
                  <c:v>4.7281323877068557E-3</c:v>
                </c:pt>
              </c:numCache>
            </c:numRef>
          </c:val>
        </c:ser>
        <c:gapWidth val="27"/>
        <c:axId val="93042560"/>
        <c:axId val="93044096"/>
      </c:barChart>
      <c:catAx>
        <c:axId val="93042560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3044096"/>
        <c:crosses val="autoZero"/>
        <c:auto val="1"/>
        <c:lblAlgn val="ctr"/>
        <c:lblOffset val="100"/>
      </c:catAx>
      <c:valAx>
        <c:axId val="93044096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3042560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221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20.8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1034049559712E-4"/>
                  <c:y val="1.243539956799225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33.8%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35.7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6.9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>
                <c:manualLayout>
                  <c:x val="4.1753653444676483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2.8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0.20803782505910165</c:v>
                </c:pt>
                <c:pt idx="1">
                  <c:v>0.33806146572104018</c:v>
                </c:pt>
                <c:pt idx="2">
                  <c:v>0.35697399527186763</c:v>
                </c:pt>
                <c:pt idx="3">
                  <c:v>6.8557919621749411E-2</c:v>
                </c:pt>
                <c:pt idx="4">
                  <c:v>2.8368794326241134E-2</c:v>
                </c:pt>
              </c:numCache>
            </c:numRef>
          </c:val>
        </c:ser>
        <c:dLbls>
          <c:showVal val="1"/>
        </c:dLbls>
        <c:gapWidth val="39"/>
        <c:axId val="93576576"/>
        <c:axId val="93582464"/>
      </c:barChart>
      <c:catAx>
        <c:axId val="93576576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3582464"/>
        <c:crosses val="autoZero"/>
        <c:auto val="1"/>
        <c:lblAlgn val="ctr"/>
        <c:lblOffset val="100"/>
      </c:catAx>
      <c:valAx>
        <c:axId val="93582464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357657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783F5-6A83-4E46-8650-8010AEF8E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009a</cp:lastModifiedBy>
  <cp:revision>29</cp:revision>
  <cp:lastPrinted>2020-07-02T14:05:00Z</cp:lastPrinted>
  <dcterms:created xsi:type="dcterms:W3CDTF">2019-12-02T10:27:00Z</dcterms:created>
  <dcterms:modified xsi:type="dcterms:W3CDTF">2021-01-11T10:31:00Z</dcterms:modified>
</cp:coreProperties>
</file>