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915568">
              <w:rPr>
                <w:rFonts w:cs="Times New Roman"/>
                <w:b/>
                <w:color w:val="C00000"/>
                <w:sz w:val="36"/>
                <w:szCs w:val="36"/>
              </w:rPr>
              <w:t>сентября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6642" cy="1921176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Default="009E71AD" w:rsidP="009E71AD"/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3E436E">
              <w:rPr>
                <w:b/>
                <w:sz w:val="24"/>
                <w:szCs w:val="24"/>
              </w:rPr>
              <w:t>7</w:t>
            </w:r>
            <w:r w:rsidR="00915568">
              <w:rPr>
                <w:b/>
                <w:sz w:val="24"/>
                <w:szCs w:val="24"/>
              </w:rPr>
              <w:t>5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740E94">
              <w:rPr>
                <w:b/>
                <w:sz w:val="24"/>
                <w:szCs w:val="24"/>
              </w:rPr>
              <w:t>7</w:t>
            </w:r>
            <w:r w:rsidR="00915568">
              <w:rPr>
                <w:b/>
                <w:sz w:val="24"/>
                <w:szCs w:val="24"/>
              </w:rPr>
              <w:t>7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2579A"/>
    <w:rsid w:val="000462B1"/>
    <w:rsid w:val="000A25F0"/>
    <w:rsid w:val="000B1AF1"/>
    <w:rsid w:val="000E0EE7"/>
    <w:rsid w:val="00127B14"/>
    <w:rsid w:val="00157EDD"/>
    <w:rsid w:val="00161C08"/>
    <w:rsid w:val="0017619B"/>
    <w:rsid w:val="001B6E60"/>
    <w:rsid w:val="001C706F"/>
    <w:rsid w:val="001F5692"/>
    <w:rsid w:val="002010DB"/>
    <w:rsid w:val="00203C56"/>
    <w:rsid w:val="00204CCB"/>
    <w:rsid w:val="0022213C"/>
    <w:rsid w:val="002435AC"/>
    <w:rsid w:val="00272AE5"/>
    <w:rsid w:val="002B0C5F"/>
    <w:rsid w:val="002E116C"/>
    <w:rsid w:val="003178C4"/>
    <w:rsid w:val="00362BC7"/>
    <w:rsid w:val="003B377C"/>
    <w:rsid w:val="003E436E"/>
    <w:rsid w:val="003E4AD4"/>
    <w:rsid w:val="00434FED"/>
    <w:rsid w:val="004E35C1"/>
    <w:rsid w:val="004E7BEE"/>
    <w:rsid w:val="00523385"/>
    <w:rsid w:val="00557BFD"/>
    <w:rsid w:val="005D3EAB"/>
    <w:rsid w:val="00653CC7"/>
    <w:rsid w:val="006C621B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A1866"/>
    <w:rsid w:val="009A3D05"/>
    <w:rsid w:val="009E71AD"/>
    <w:rsid w:val="00A112BE"/>
    <w:rsid w:val="00A470AD"/>
    <w:rsid w:val="00AA10E4"/>
    <w:rsid w:val="00AE6959"/>
    <w:rsid w:val="00AE7E5D"/>
    <w:rsid w:val="00AF0C58"/>
    <w:rsid w:val="00B03432"/>
    <w:rsid w:val="00B107B0"/>
    <w:rsid w:val="00B377AE"/>
    <w:rsid w:val="00B66DAD"/>
    <w:rsid w:val="00B774C4"/>
    <w:rsid w:val="00B83048"/>
    <w:rsid w:val="00B8376F"/>
    <w:rsid w:val="00B86C4A"/>
    <w:rsid w:val="00BA54FF"/>
    <w:rsid w:val="00C10D45"/>
    <w:rsid w:val="00C3531B"/>
    <w:rsid w:val="00CC36C5"/>
    <w:rsid w:val="00CF07A6"/>
    <w:rsid w:val="00CF6352"/>
    <w:rsid w:val="00D078C6"/>
    <w:rsid w:val="00D149A1"/>
    <w:rsid w:val="00D24585"/>
    <w:rsid w:val="00D5490B"/>
    <w:rsid w:val="00D81C0A"/>
    <w:rsid w:val="00D940FA"/>
    <w:rsid w:val="00DB242C"/>
    <w:rsid w:val="00DD736B"/>
    <w:rsid w:val="00DF3C35"/>
    <w:rsid w:val="00E77220"/>
    <w:rsid w:val="00E94A9F"/>
    <w:rsid w:val="00EA60B1"/>
    <w:rsid w:val="00EF29A8"/>
    <w:rsid w:val="00F0411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C0A38"/>
    <w:rsid w:val="00FC2043"/>
    <w:rsid w:val="00FE6F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152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152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533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49,0%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03E-3"/>
                  <c:y val="-0.30559554630770908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50,0%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0.49342105263157893</c:v>
                </c:pt>
                <c:pt idx="1">
                  <c:v>0.50657894736842102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62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42,0%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94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41,0%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8,0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881E-2"/>
                  <c:y val="0.11728813148600305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728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1,0%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0.45700000000000002</c:v>
                </c:pt>
                <c:pt idx="1">
                  <c:v>0.38600000000000007</c:v>
                </c:pt>
                <c:pt idx="2">
                  <c:v>9.2000000000000026E-2</c:v>
                </c:pt>
                <c:pt idx="3">
                  <c:v>5.1999999999999998E-2</c:v>
                </c:pt>
                <c:pt idx="4">
                  <c:v>1.2999999999999998E-2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59"/>
          <c:y val="0.18847956505436841"/>
          <c:w val="0.77869722630475025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46,0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29"/>
                  <c:y val="7.6865391826022146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5,0%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26,0%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3,0%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071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20,0%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0.47700000000000004</c:v>
                </c:pt>
                <c:pt idx="1">
                  <c:v>1.2999999999999998E-2</c:v>
                </c:pt>
                <c:pt idx="2">
                  <c:v>0.28100000000000008</c:v>
                </c:pt>
                <c:pt idx="3">
                  <c:v>3.2000000000000008E-2</c:v>
                </c:pt>
                <c:pt idx="4">
                  <c:v>0.19700000000000001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86"/>
          <c:w val="0.64130160026151783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9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7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0.83700000000000008</c:v>
                </c:pt>
                <c:pt idx="1">
                  <c:v>8.5000000000000006E-2</c:v>
                </c:pt>
                <c:pt idx="2">
                  <c:v>7.8000000000000014E-2</c:v>
                </c:pt>
                <c:pt idx="3">
                  <c:v>0</c:v>
                </c:pt>
              </c:numCache>
            </c:numRef>
          </c:val>
        </c:ser>
        <c:gapWidth val="27"/>
        <c:axId val="96148096"/>
        <c:axId val="96153984"/>
      </c:barChart>
      <c:catAx>
        <c:axId val="9614809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6153984"/>
        <c:crosses val="autoZero"/>
        <c:auto val="1"/>
        <c:lblAlgn val="ctr"/>
        <c:lblOffset val="100"/>
      </c:catAx>
      <c:valAx>
        <c:axId val="96153984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6148096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421"/>
          <c:y val="0.24481156616187436"/>
          <c:w val="0.51361674305881222"/>
          <c:h val="0.7095919687554875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15,0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35167641505012E-4"/>
                  <c:y val="-4.1451331893307538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29,0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</a:t>
                    </a:r>
                    <a:r>
                      <a:rPr lang="ru-RU"/>
                      <a:t>8,0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13,0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12,0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0.17600000000000002</c:v>
                </c:pt>
                <c:pt idx="1">
                  <c:v>0.26100000000000001</c:v>
                </c:pt>
                <c:pt idx="2">
                  <c:v>0.28700000000000003</c:v>
                </c:pt>
                <c:pt idx="3">
                  <c:v>0.16300000000000001</c:v>
                </c:pt>
                <c:pt idx="4">
                  <c:v>0.113</c:v>
                </c:pt>
              </c:numCache>
            </c:numRef>
          </c:val>
        </c:ser>
        <c:dLbls>
          <c:showVal val="1"/>
        </c:dLbls>
        <c:gapWidth val="39"/>
        <c:axId val="96690560"/>
        <c:axId val="96692096"/>
      </c:barChart>
      <c:catAx>
        <c:axId val="9669056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6692096"/>
        <c:crosses val="autoZero"/>
        <c:auto val="1"/>
        <c:lblAlgn val="ctr"/>
        <c:lblOffset val="100"/>
      </c:catAx>
      <c:valAx>
        <c:axId val="9669209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66905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541</TotalTime>
  <Pages>1</Pages>
  <Words>24</Words>
  <Characters>143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011a</cp:lastModifiedBy>
  <cp:revision>25</cp:revision>
  <cp:lastPrinted>2018-08-01T09:18:00Z</cp:lastPrinted>
  <dcterms:created xsi:type="dcterms:W3CDTF">2017-03-09T05:38:00Z</dcterms:created>
  <dcterms:modified xsi:type="dcterms:W3CDTF">2018-09-06T09:47:00Z</dcterms:modified>
</cp:coreProperties>
</file>